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DA32296" w14:textId="4410AE2D" w:rsidR="001067AB" w:rsidRPr="00093BF9" w:rsidRDefault="003C1932" w:rsidP="009F2F19">
      <w:pPr>
        <w:jc w:val="center"/>
        <w:rPr>
          <w:rFonts w:eastAsia="Arial Unicode MS" w:cs="Arial"/>
          <w:b/>
          <w:color w:val="000000" w:themeColor="text1"/>
          <w:szCs w:val="24"/>
        </w:rPr>
      </w:pPr>
      <w:r>
        <w:rPr>
          <w:rFonts w:cs="Arial"/>
          <w:b/>
          <w:szCs w:val="24"/>
        </w:rPr>
        <w:t>Custom Gunworks owner Rob Roberts</w:t>
      </w:r>
      <w:r w:rsidR="00D241E4">
        <w:rPr>
          <w:rFonts w:cs="Arial"/>
          <w:b/>
          <w:szCs w:val="24"/>
        </w:rPr>
        <w:t xml:space="preserve"> </w:t>
      </w:r>
      <w:r w:rsidR="00D241E4">
        <w:rPr>
          <w:rFonts w:cs="Arial"/>
          <w:b/>
          <w:color w:val="000000" w:themeColor="text1"/>
          <w:szCs w:val="24"/>
        </w:rPr>
        <w:t xml:space="preserve">appears </w:t>
      </w:r>
      <w:r w:rsidR="000B1BFD">
        <w:rPr>
          <w:rFonts w:cs="Arial"/>
          <w:b/>
          <w:color w:val="000000" w:themeColor="text1"/>
          <w:szCs w:val="24"/>
        </w:rPr>
        <w:t xml:space="preserve">on </w:t>
      </w:r>
      <w:r w:rsidR="00B97442">
        <w:rPr>
          <w:rFonts w:cs="Arial"/>
          <w:b/>
          <w:color w:val="000000" w:themeColor="text1"/>
          <w:szCs w:val="24"/>
        </w:rPr>
        <w:t>Federal Ammunition</w:t>
      </w:r>
      <w:r w:rsidR="000130C4">
        <w:rPr>
          <w:rFonts w:cs="Arial"/>
          <w:b/>
          <w:color w:val="000000" w:themeColor="text1"/>
          <w:szCs w:val="24"/>
        </w:rPr>
        <w:t>’s</w:t>
      </w:r>
      <w:r w:rsidR="00B97442">
        <w:rPr>
          <w:rFonts w:cs="Arial"/>
          <w:b/>
          <w:color w:val="000000" w:themeColor="text1"/>
          <w:szCs w:val="24"/>
        </w:rPr>
        <w:t xml:space="preserve"> “It’s Federal Season” Podcast</w:t>
      </w:r>
    </w:p>
    <w:p w14:paraId="0672C051" w14:textId="77777777" w:rsidR="00E11465" w:rsidRPr="00093BF9" w:rsidRDefault="00E11465" w:rsidP="009F2F19">
      <w:pPr>
        <w:rPr>
          <w:rFonts w:cs="Arial"/>
          <w:color w:val="000000" w:themeColor="text1"/>
          <w:szCs w:val="24"/>
        </w:rPr>
      </w:pPr>
    </w:p>
    <w:p w14:paraId="7B48A582" w14:textId="47838EF3" w:rsidR="00175EEB" w:rsidRPr="00837CD5" w:rsidRDefault="00BC4983" w:rsidP="009F2F19">
      <w:pPr>
        <w:rPr>
          <w:rFonts w:cs="Arial"/>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2A7412">
        <w:rPr>
          <w:rFonts w:cs="Arial"/>
          <w:b/>
          <w:color w:val="000000" w:themeColor="text1"/>
          <w:szCs w:val="24"/>
        </w:rPr>
        <w:t xml:space="preserve">April </w:t>
      </w:r>
      <w:r w:rsidR="00D241E4">
        <w:rPr>
          <w:rFonts w:cs="Arial"/>
          <w:b/>
          <w:color w:val="000000" w:themeColor="text1"/>
          <w:szCs w:val="24"/>
        </w:rPr>
        <w:t>30</w:t>
      </w:r>
      <w:r w:rsidR="009F2F19" w:rsidRPr="00093BF9">
        <w:rPr>
          <w:rFonts w:cs="Arial"/>
          <w:b/>
          <w:color w:val="000000" w:themeColor="text1"/>
          <w:szCs w:val="24"/>
        </w:rPr>
        <w:t>,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EE0B54">
        <w:rPr>
          <w:rFonts w:cs="Arial"/>
          <w:color w:val="000000" w:themeColor="text1"/>
          <w:szCs w:val="24"/>
        </w:rPr>
        <w:t xml:space="preserve"> </w:t>
      </w:r>
      <w:r w:rsidR="00D241E4">
        <w:t xml:space="preserve">When it comes to customizing a firearm, there are few gunsmiths more recognizable than Rob Roberts, owner of Rob Roberts Custom Gunworks.  Roberts owns and operates a </w:t>
      </w:r>
      <w:r w:rsidR="007B1C30">
        <w:t>full line shop</w:t>
      </w:r>
      <w:r w:rsidR="003C1932">
        <w:t xml:space="preserve"> that performs custom gun work on shotguns and custom rifles</w:t>
      </w:r>
      <w:r w:rsidR="00A81D78">
        <w:t xml:space="preserve">.  His unique business proposition includes building a choke specific to an individual </w:t>
      </w:r>
      <w:r w:rsidR="0046156C">
        <w:t>shotgun based on a computer analysis.</w:t>
      </w:r>
      <w:r w:rsidR="003C1932">
        <w:t xml:space="preserve">  </w:t>
      </w:r>
      <w:r w:rsidR="00D241E4">
        <w:t xml:space="preserve"> </w:t>
      </w:r>
      <w:r w:rsidR="00065DC6">
        <w:t xml:space="preserve"> </w:t>
      </w:r>
      <w:r w:rsidR="00B751E1">
        <w:rPr>
          <w:rFonts w:cs="Arial"/>
          <w:color w:val="000000" w:themeColor="text1"/>
          <w:szCs w:val="24"/>
        </w:rPr>
        <w:t xml:space="preserve"> </w:t>
      </w:r>
    </w:p>
    <w:p w14:paraId="2D02745F" w14:textId="5107C377" w:rsidR="000F1B1B" w:rsidRDefault="000F1B1B" w:rsidP="009F2F19">
      <w:pPr>
        <w:rPr>
          <w:rFonts w:cs="Arial"/>
          <w:szCs w:val="24"/>
        </w:rPr>
      </w:pPr>
    </w:p>
    <w:p w14:paraId="13D6E257" w14:textId="77777777" w:rsidR="00E73F15" w:rsidRPr="00E73F15" w:rsidRDefault="00E73F15" w:rsidP="00E73F15">
      <w:pPr>
        <w:rPr>
          <w:rFonts w:cs="Arial"/>
          <w:b/>
          <w:szCs w:val="24"/>
        </w:rPr>
      </w:pPr>
      <w:r w:rsidRPr="00E73F15">
        <w:rPr>
          <w:rFonts w:cs="Arial"/>
          <w:b/>
          <w:szCs w:val="24"/>
        </w:rPr>
        <w:t>Episode No. 7 - Customizing King</w:t>
      </w:r>
    </w:p>
    <w:p w14:paraId="31E29728" w14:textId="02EF2D2B" w:rsidR="00E73F15" w:rsidRDefault="00E73F15" w:rsidP="00E73F15">
      <w:pPr>
        <w:rPr>
          <w:rFonts w:cs="Arial"/>
          <w:szCs w:val="24"/>
        </w:rPr>
      </w:pPr>
      <w:hyperlink r:id="rId12" w:history="1">
        <w:r w:rsidRPr="005C3A3A">
          <w:rPr>
            <w:rStyle w:val="Hyperlink"/>
            <w:rFonts w:cs="Arial"/>
            <w:szCs w:val="24"/>
          </w:rPr>
          <w:t>https://www.federalpremium.com/podcast.html</w:t>
        </w:r>
      </w:hyperlink>
    </w:p>
    <w:p w14:paraId="6B9EEFA6" w14:textId="77777777" w:rsidR="00E73F15" w:rsidRPr="00837CD5" w:rsidRDefault="00E73F15" w:rsidP="00E73F15">
      <w:pPr>
        <w:rPr>
          <w:rFonts w:cs="Arial"/>
          <w:szCs w:val="24"/>
        </w:rPr>
      </w:pPr>
    </w:p>
    <w:p w14:paraId="78DEBD3C" w14:textId="59686627" w:rsidR="00065DC6" w:rsidRDefault="00887620" w:rsidP="00631438">
      <w:pPr>
        <w:rPr>
          <w:rFonts w:cstheme="minorHAnsi"/>
        </w:rPr>
      </w:pPr>
      <w:r>
        <w:t>“</w:t>
      </w:r>
      <w:r w:rsidR="003C1932">
        <w:t>Rob is one of the most passionate industry contributors</w:t>
      </w:r>
      <w:r w:rsidR="00CC3E32">
        <w:rPr>
          <w:rFonts w:cstheme="minorHAnsi"/>
        </w:rPr>
        <w:t xml:space="preserve">,” says Jason Vanderbrink, President of Federal Ammunition.  </w:t>
      </w:r>
      <w:r w:rsidR="00B751E1">
        <w:rPr>
          <w:rFonts w:cstheme="minorHAnsi"/>
        </w:rPr>
        <w:t>“</w:t>
      </w:r>
      <w:r w:rsidR="003C1932">
        <w:rPr>
          <w:rFonts w:cstheme="minorHAnsi"/>
        </w:rPr>
        <w:t xml:space="preserve">He built his business on wanting to improve </w:t>
      </w:r>
      <w:r w:rsidR="00954845">
        <w:rPr>
          <w:rFonts w:cstheme="minorHAnsi"/>
        </w:rPr>
        <w:t>his customer’s</w:t>
      </w:r>
      <w:r w:rsidR="0046156C">
        <w:rPr>
          <w:rFonts w:cstheme="minorHAnsi"/>
        </w:rPr>
        <w:t xml:space="preserve"> experiences and </w:t>
      </w:r>
      <w:r w:rsidR="003C1932">
        <w:rPr>
          <w:rFonts w:cstheme="minorHAnsi"/>
        </w:rPr>
        <w:t>performance plain and simple and you’ll hear that passion in this interview.”  Roberts discusses how he got into the firearms business</w:t>
      </w:r>
      <w:r w:rsidR="00A81D78">
        <w:rPr>
          <w:rFonts w:cstheme="minorHAnsi"/>
        </w:rPr>
        <w:t xml:space="preserve"> and</w:t>
      </w:r>
      <w:r w:rsidR="003C1932">
        <w:rPr>
          <w:rFonts w:cstheme="minorHAnsi"/>
        </w:rPr>
        <w:t xml:space="preserve"> </w:t>
      </w:r>
      <w:r w:rsidR="00A81D78">
        <w:rPr>
          <w:rFonts w:cstheme="minorHAnsi"/>
        </w:rPr>
        <w:t>the research and experiences he had that drove him to starting a business designed to optimize firearm performance.</w:t>
      </w:r>
      <w:r w:rsidR="00B751E1">
        <w:rPr>
          <w:rFonts w:cstheme="minorHAnsi"/>
        </w:rPr>
        <w:t xml:space="preserve"> </w:t>
      </w:r>
    </w:p>
    <w:p w14:paraId="2C059D86" w14:textId="77777777" w:rsidR="00490114" w:rsidRDefault="00490114" w:rsidP="00B97442">
      <w:pPr>
        <w:rPr>
          <w:rFonts w:cstheme="minorHAnsi"/>
        </w:rPr>
      </w:pPr>
      <w:bookmarkStart w:id="0" w:name="_GoBack"/>
      <w:bookmarkEnd w:id="0"/>
    </w:p>
    <w:p w14:paraId="6E78E921" w14:textId="11A10365" w:rsidR="00B97442" w:rsidRDefault="00A055B9" w:rsidP="00B97442">
      <w:pPr>
        <w:rPr>
          <w:rFonts w:cstheme="minorHAnsi"/>
        </w:rPr>
      </w:pPr>
      <w:r>
        <w:rPr>
          <w:rFonts w:cstheme="minorHAnsi"/>
        </w:rPr>
        <w:t xml:space="preserve">In the Tech Talk segment, </w:t>
      </w:r>
      <w:r w:rsidR="0063507A">
        <w:t xml:space="preserve">Federal goes inside the </w:t>
      </w:r>
      <w:r w:rsidR="00FB4A4E">
        <w:t>Custom Shop to meet with Dave Dellapa</w:t>
      </w:r>
      <w:r w:rsidR="0046156C">
        <w:t>o</w:t>
      </w:r>
      <w:r w:rsidR="00FB4A4E">
        <w:t>ler</w:t>
      </w:r>
      <w:r w:rsidR="0046156C">
        <w:t xml:space="preserve">a, one of highly skilled engineers operating the state-of-the-art workshop.  </w:t>
      </w:r>
      <w:r w:rsidR="00954845">
        <w:t xml:space="preserve">Dellapaolera discusses the intricacies of the process to build the most consistent, accurate, and personalized ammunition in the world.  </w:t>
      </w:r>
      <w:r>
        <w:t>Before</w:t>
      </w:r>
      <w:r w:rsidR="00E2165E">
        <w:rPr>
          <w:rFonts w:cstheme="minorHAnsi"/>
        </w:rPr>
        <w:t xml:space="preserve"> signing off, </w:t>
      </w:r>
      <w:r w:rsidR="004A42B7">
        <w:rPr>
          <w:rFonts w:cstheme="minorHAnsi"/>
        </w:rPr>
        <w:t xml:space="preserve">find out what </w:t>
      </w:r>
      <w:r w:rsidR="00B61915">
        <w:rPr>
          <w:rFonts w:cstheme="minorHAnsi"/>
        </w:rPr>
        <w:t>promotions</w:t>
      </w:r>
      <w:r w:rsidR="003E1DA0">
        <w:rPr>
          <w:rFonts w:cstheme="minorHAnsi"/>
        </w:rPr>
        <w:t xml:space="preserve"> are available for consumers</w:t>
      </w:r>
      <w:r w:rsidR="004A42B7">
        <w:rPr>
          <w:rFonts w:cstheme="minorHAnsi"/>
        </w:rPr>
        <w:t xml:space="preserve"> and where consumers can meet with our ammunition team to talk all things ammunition.</w:t>
      </w:r>
      <w:r w:rsidR="00490114">
        <w:rPr>
          <w:rFonts w:cstheme="minorHAnsi"/>
        </w:rPr>
        <w:t xml:space="preserve">  </w:t>
      </w:r>
      <w:r w:rsidR="00BA493B">
        <w:rPr>
          <w:rFonts w:cstheme="minorHAnsi"/>
        </w:rPr>
        <w:t xml:space="preserve">Look for more </w:t>
      </w:r>
      <w:r w:rsidR="00E73F15">
        <w:rPr>
          <w:rFonts w:cstheme="minorHAnsi"/>
        </w:rPr>
        <w:t>podcasts</w:t>
      </w:r>
      <w:r w:rsidR="00BA493B">
        <w:rPr>
          <w:rFonts w:cstheme="minorHAnsi"/>
        </w:rPr>
        <w:t xml:space="preserve"> at </w:t>
      </w:r>
      <w:hyperlink r:id="rId13" w:history="1">
        <w:r w:rsidR="00BA493B" w:rsidRPr="000F303D">
          <w:rPr>
            <w:rStyle w:val="Hyperlink"/>
            <w:rFonts w:cstheme="minorHAnsi"/>
          </w:rPr>
          <w:t>www.federalpremium.com</w:t>
        </w:r>
      </w:hyperlink>
      <w:r w:rsidR="00BA493B">
        <w:rPr>
          <w:rFonts w:cstheme="minorHAnsi"/>
        </w:rPr>
        <w:t xml:space="preserve"> or where you find your favorite podcasts.    </w:t>
      </w:r>
      <w:r w:rsidR="00490114">
        <w:rPr>
          <w:rFonts w:cstheme="minorHAnsi"/>
        </w:rPr>
        <w:t xml:space="preserve">  </w:t>
      </w:r>
    </w:p>
    <w:p w14:paraId="71F7AA70" w14:textId="77777777" w:rsidR="001E65CA" w:rsidRPr="00093BF9" w:rsidRDefault="001E65CA" w:rsidP="009F2F19">
      <w:pPr>
        <w:rPr>
          <w:rFonts w:cs="Arial"/>
          <w:color w:val="000000" w:themeColor="text1"/>
          <w:szCs w:val="24"/>
        </w:rPr>
      </w:pPr>
    </w:p>
    <w:p w14:paraId="4A75BEFF" w14:textId="77777777" w:rsidR="00201366" w:rsidRDefault="00201366" w:rsidP="00201366">
      <w:pPr>
        <w:autoSpaceDE w:val="0"/>
        <w:autoSpaceDN w:val="0"/>
        <w:rPr>
          <w:rFonts w:cs="Arial"/>
          <w:b/>
          <w:bCs/>
          <w:szCs w:val="24"/>
        </w:rPr>
      </w:pPr>
      <w:r>
        <w:t xml:space="preserve">Federal ammunition can be found at dealers nationwide or purchased online direct from Federal. For more information on all products from Federal or to shop online, visit </w:t>
      </w:r>
      <w:hyperlink r:id="rId14" w:history="1">
        <w:r>
          <w:rPr>
            <w:rStyle w:val="Hyperlink"/>
          </w:rPr>
          <w:t>www.federalpremium.com</w:t>
        </w:r>
      </w:hyperlink>
      <w:r>
        <w:t xml:space="preserve">. </w:t>
      </w:r>
    </w:p>
    <w:p w14:paraId="3967999A" w14:textId="77777777" w:rsidR="00201366" w:rsidRDefault="00201366" w:rsidP="00201366">
      <w:pPr>
        <w:autoSpaceDE w:val="0"/>
        <w:autoSpaceDN w:val="0"/>
        <w:rPr>
          <w:b/>
          <w:bCs/>
        </w:rPr>
      </w:pPr>
    </w:p>
    <w:p w14:paraId="567C78F8" w14:textId="77777777" w:rsidR="00201366" w:rsidRDefault="00201366" w:rsidP="00201366">
      <w:pPr>
        <w:autoSpaceDE w:val="0"/>
        <w:autoSpaceDN w:val="0"/>
        <w:rPr>
          <w:b/>
          <w:bCs/>
        </w:rPr>
      </w:pPr>
      <w:r>
        <w:rPr>
          <w:b/>
          <w:bCs/>
        </w:rPr>
        <w:t>Press Release Contact: JJ Reich</w:t>
      </w:r>
    </w:p>
    <w:p w14:paraId="00399BA3" w14:textId="77777777" w:rsidR="00201366" w:rsidRDefault="00201366" w:rsidP="00201366">
      <w:pPr>
        <w:autoSpaceDE w:val="0"/>
        <w:autoSpaceDN w:val="0"/>
      </w:pPr>
      <w:r>
        <w:t>Senior Manager – Press Relations</w:t>
      </w:r>
    </w:p>
    <w:p w14:paraId="3D147204" w14:textId="77777777" w:rsidR="00201366" w:rsidRDefault="00201366" w:rsidP="00201366">
      <w:pPr>
        <w:rPr>
          <w:b/>
          <w:bCs/>
        </w:rPr>
      </w:pPr>
      <w:r>
        <w:t xml:space="preserve">E-mail: </w:t>
      </w:r>
      <w:hyperlink r:id="rId15" w:history="1">
        <w:r>
          <w:rPr>
            <w:rStyle w:val="Hyperlink"/>
          </w:rPr>
          <w:t>VistaPressroom@VistaOutdoor.com</w:t>
        </w:r>
      </w:hyperlink>
      <w:r>
        <w:t xml:space="preserve"> </w:t>
      </w:r>
    </w:p>
    <w:p w14:paraId="6D16A918" w14:textId="77777777" w:rsidR="001E65CA" w:rsidRPr="00093BF9" w:rsidRDefault="001E65CA" w:rsidP="009F2F19">
      <w:pPr>
        <w:rPr>
          <w:rFonts w:cs="Arial"/>
          <w:b/>
          <w:bCs/>
          <w:color w:val="000000" w:themeColor="text1"/>
          <w:szCs w:val="24"/>
        </w:rPr>
      </w:pPr>
    </w:p>
    <w:p w14:paraId="1961FB4D" w14:textId="77777777" w:rsidR="001E65CA" w:rsidRPr="00093BF9" w:rsidRDefault="001E65CA" w:rsidP="009F2F19">
      <w:pPr>
        <w:rPr>
          <w:rFonts w:cs="Arial"/>
          <w:b/>
          <w:bCs/>
          <w:color w:val="000000" w:themeColor="text1"/>
          <w:szCs w:val="24"/>
        </w:rPr>
      </w:pPr>
    </w:p>
    <w:p w14:paraId="5EF27CEE" w14:textId="77777777"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t>
      </w:r>
      <w:r w:rsidRPr="00093BF9">
        <w:rPr>
          <w:rFonts w:cs="Arial"/>
          <w:color w:val="000000" w:themeColor="text1"/>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9BDA" w14:textId="77777777" w:rsidR="002C1C7B" w:rsidRDefault="002C1C7B">
      <w:r>
        <w:separator/>
      </w:r>
    </w:p>
  </w:endnote>
  <w:endnote w:type="continuationSeparator" w:id="0">
    <w:p w14:paraId="6A52D074" w14:textId="77777777" w:rsidR="002C1C7B" w:rsidRDefault="002C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6A13" w14:textId="77777777" w:rsidR="002C1C7B" w:rsidRDefault="002C1C7B">
      <w:r>
        <w:separator/>
      </w:r>
    </w:p>
  </w:footnote>
  <w:footnote w:type="continuationSeparator" w:id="0">
    <w:p w14:paraId="637DFF0C" w14:textId="77777777" w:rsidR="002C1C7B" w:rsidRDefault="002C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65DC6"/>
    <w:rsid w:val="00066521"/>
    <w:rsid w:val="0007365F"/>
    <w:rsid w:val="00074A37"/>
    <w:rsid w:val="00075DD1"/>
    <w:rsid w:val="000777EE"/>
    <w:rsid w:val="0008122B"/>
    <w:rsid w:val="00082079"/>
    <w:rsid w:val="000851D6"/>
    <w:rsid w:val="000858B4"/>
    <w:rsid w:val="0008653B"/>
    <w:rsid w:val="00087FAF"/>
    <w:rsid w:val="00091A08"/>
    <w:rsid w:val="00093BF9"/>
    <w:rsid w:val="00097E5A"/>
    <w:rsid w:val="000A485F"/>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2AD2"/>
    <w:rsid w:val="0012391F"/>
    <w:rsid w:val="00124163"/>
    <w:rsid w:val="00126186"/>
    <w:rsid w:val="0013019B"/>
    <w:rsid w:val="00133E3A"/>
    <w:rsid w:val="00136A6D"/>
    <w:rsid w:val="00141070"/>
    <w:rsid w:val="00141D96"/>
    <w:rsid w:val="001441F5"/>
    <w:rsid w:val="00155654"/>
    <w:rsid w:val="0015613C"/>
    <w:rsid w:val="00157444"/>
    <w:rsid w:val="0016021F"/>
    <w:rsid w:val="0016591B"/>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1366"/>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A7412"/>
    <w:rsid w:val="002B2024"/>
    <w:rsid w:val="002B2E77"/>
    <w:rsid w:val="002B3015"/>
    <w:rsid w:val="002C10C5"/>
    <w:rsid w:val="002C1686"/>
    <w:rsid w:val="002C1C7B"/>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1932"/>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156C"/>
    <w:rsid w:val="00462EBD"/>
    <w:rsid w:val="004637AA"/>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05F96"/>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3507A"/>
    <w:rsid w:val="00641710"/>
    <w:rsid w:val="00641E59"/>
    <w:rsid w:val="006438A8"/>
    <w:rsid w:val="006608D8"/>
    <w:rsid w:val="00660EC4"/>
    <w:rsid w:val="006640FC"/>
    <w:rsid w:val="00673018"/>
    <w:rsid w:val="0067303B"/>
    <w:rsid w:val="00673D30"/>
    <w:rsid w:val="006748FE"/>
    <w:rsid w:val="00676481"/>
    <w:rsid w:val="00676487"/>
    <w:rsid w:val="006817C0"/>
    <w:rsid w:val="00683466"/>
    <w:rsid w:val="00690EF4"/>
    <w:rsid w:val="00691DB9"/>
    <w:rsid w:val="00692B81"/>
    <w:rsid w:val="006976FC"/>
    <w:rsid w:val="006A140F"/>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12DDE"/>
    <w:rsid w:val="00712E07"/>
    <w:rsid w:val="007175A9"/>
    <w:rsid w:val="007204C9"/>
    <w:rsid w:val="00720B98"/>
    <w:rsid w:val="00727A81"/>
    <w:rsid w:val="007325DB"/>
    <w:rsid w:val="0073303B"/>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C2CF1"/>
    <w:rsid w:val="007C5A23"/>
    <w:rsid w:val="007C5C2D"/>
    <w:rsid w:val="007D122B"/>
    <w:rsid w:val="007D5540"/>
    <w:rsid w:val="007D5624"/>
    <w:rsid w:val="007E1410"/>
    <w:rsid w:val="007E205F"/>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4845"/>
    <w:rsid w:val="0095608D"/>
    <w:rsid w:val="009611D4"/>
    <w:rsid w:val="00962B7F"/>
    <w:rsid w:val="00963A5F"/>
    <w:rsid w:val="0097477D"/>
    <w:rsid w:val="0097511D"/>
    <w:rsid w:val="009857E0"/>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55B9"/>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57478"/>
    <w:rsid w:val="00A613FA"/>
    <w:rsid w:val="00A63708"/>
    <w:rsid w:val="00A63AEE"/>
    <w:rsid w:val="00A6438A"/>
    <w:rsid w:val="00A644A5"/>
    <w:rsid w:val="00A66457"/>
    <w:rsid w:val="00A66A0D"/>
    <w:rsid w:val="00A674F8"/>
    <w:rsid w:val="00A747E1"/>
    <w:rsid w:val="00A81D78"/>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61915"/>
    <w:rsid w:val="00B62699"/>
    <w:rsid w:val="00B67B22"/>
    <w:rsid w:val="00B713DF"/>
    <w:rsid w:val="00B73CD9"/>
    <w:rsid w:val="00B751E1"/>
    <w:rsid w:val="00B85079"/>
    <w:rsid w:val="00B86C40"/>
    <w:rsid w:val="00B915C1"/>
    <w:rsid w:val="00B958BF"/>
    <w:rsid w:val="00B97442"/>
    <w:rsid w:val="00BA0008"/>
    <w:rsid w:val="00BA03CA"/>
    <w:rsid w:val="00BA070E"/>
    <w:rsid w:val="00BA2F9F"/>
    <w:rsid w:val="00BA38E2"/>
    <w:rsid w:val="00BA493B"/>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5229"/>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C3E32"/>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241E4"/>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2103"/>
    <w:rsid w:val="00DA43ED"/>
    <w:rsid w:val="00DA6BE8"/>
    <w:rsid w:val="00DB292B"/>
    <w:rsid w:val="00DB3F7F"/>
    <w:rsid w:val="00DB4783"/>
    <w:rsid w:val="00DB50E0"/>
    <w:rsid w:val="00DC23B7"/>
    <w:rsid w:val="00DD04C3"/>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361B"/>
    <w:rsid w:val="00E340F2"/>
    <w:rsid w:val="00E46E1D"/>
    <w:rsid w:val="00E474A5"/>
    <w:rsid w:val="00E51E2C"/>
    <w:rsid w:val="00E53490"/>
    <w:rsid w:val="00E5362B"/>
    <w:rsid w:val="00E541B6"/>
    <w:rsid w:val="00E554D5"/>
    <w:rsid w:val="00E56633"/>
    <w:rsid w:val="00E56BD6"/>
    <w:rsid w:val="00E6416B"/>
    <w:rsid w:val="00E64ACB"/>
    <w:rsid w:val="00E658D6"/>
    <w:rsid w:val="00E670BB"/>
    <w:rsid w:val="00E67419"/>
    <w:rsid w:val="00E67E34"/>
    <w:rsid w:val="00E73F15"/>
    <w:rsid w:val="00E74FE1"/>
    <w:rsid w:val="00E75FD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7ECC"/>
    <w:rsid w:val="00ED0271"/>
    <w:rsid w:val="00ED18BE"/>
    <w:rsid w:val="00ED31AF"/>
    <w:rsid w:val="00ED3394"/>
    <w:rsid w:val="00ED45CB"/>
    <w:rsid w:val="00ED6345"/>
    <w:rsid w:val="00ED71AF"/>
    <w:rsid w:val="00EE0B54"/>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27198"/>
    <w:rsid w:val="00F348CD"/>
    <w:rsid w:val="00F37941"/>
    <w:rsid w:val="00F428F4"/>
    <w:rsid w:val="00F438B0"/>
    <w:rsid w:val="00F507A4"/>
    <w:rsid w:val="00F50DB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D08F600EA1B499DC6787BF41FA726" ma:contentTypeVersion="13" ma:contentTypeDescription="Create a new document." ma:contentTypeScope="" ma:versionID="a26b64abff31a0409ee3c1978799efaa">
  <xsd:schema xmlns:xsd="http://www.w3.org/2001/XMLSchema" xmlns:xs="http://www.w3.org/2001/XMLSchema" xmlns:p="http://schemas.microsoft.com/office/2006/metadata/properties" xmlns:ns3="f3285b4f-f0df-4f38-94f7-93bc6ac3f0cd" xmlns:ns4="a5db1fb5-7953-4f85-9d9c-efe985216ef3" targetNamespace="http://schemas.microsoft.com/office/2006/metadata/properties" ma:root="true" ma:fieldsID="1e05b5177a78d35e7dd06bba6af66f9c" ns3:_="" ns4:_="">
    <xsd:import namespace="f3285b4f-f0df-4f38-94f7-93bc6ac3f0cd"/>
    <xsd:import namespace="a5db1fb5-7953-4f85-9d9c-efe985216e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5b4f-f0df-4f38-94f7-93bc6ac3f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b1fb5-7953-4f85-9d9c-efe985216e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E797085F-2125-4379-8A8A-E77BB5D1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5b4f-f0df-4f38-94f7-93bc6ac3f0cd"/>
    <ds:schemaRef ds:uri="a5db1fb5-7953-4f85-9d9c-efe985216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263DC-1EEE-455B-8B39-15D93081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2020-04-08T16:41:00Z</dcterms:created>
  <dcterms:modified xsi:type="dcterms:W3CDTF">2020-04-30T15:42:00Z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0x0101001C4D08F600EA1B499DC6787BF41FA726</vt:lpwstr>
  </property>
</Properties>
</file>